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SUELTA LA VELA</w:t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Solo y cansado regreso a mi hogar,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poco pescado, mucho remar.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"¡Echa las redes de nuevo en el mar: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una aventura tu vida será!"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“Suelta la vela, te voy guiar,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contra corriente hay que remar".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Don Bosco pirata seré,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mares ignotos yo te seguiré.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Tempestad no temo, tengo mi cañón,</w:t>
      </w:r>
    </w:p>
    <w:p w:rsidR="00000000" w:rsidDel="00000000" w:rsidP="00000000" w:rsidRDefault="00000000" w:rsidRPr="00000000" w14:paraId="0000000E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yw2ldjvnu8f7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barco del mundo disparo: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¡Bom, bom!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“Suelta la vela, te voy guiar, </w:t>
      </w:r>
    </w:p>
    <w:p w:rsidR="00000000" w:rsidDel="00000000" w:rsidP="00000000" w:rsidRDefault="00000000" w:rsidRPr="00000000" w14:paraId="00000011">
      <w:pPr>
        <w:pStyle w:val="Subtitle"/>
        <w:rPr>
          <w:b w:val="0"/>
          <w:i w:val="1"/>
          <w:sz w:val="22"/>
          <w:szCs w:val="22"/>
        </w:rPr>
      </w:pPr>
      <w:bookmarkStart w:colFirst="0" w:colLast="0" w:name="_heading=h.b9677ydw7dq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contra corriente hay que remar".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Sobre las aguas no sé caminar,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fuerte el deseo de seguridad.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"Ven te lo ordeno camina hacia aquí,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la costa y sus luces te alejan de mí".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“Yo con mi mano te agarraré,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linda aventura es de la fe”.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Don Bosco…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“Yo con mi mano te agarraré, 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linda aventura es de la fe”.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Pequeño barco en la tempestad,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“¡Señor despierta!... no quiero morir.”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"¿Por qué tienes miedo y no tienes fe?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En esta aventura te acompañaré".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“Callense olas, vientos del mar. 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 mis amigos los quiero salvar”.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Don Bosco…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“Suelta la vela, te voy guiar,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i w:val="1"/>
          <w:rtl w:val="0"/>
        </w:rPr>
        <w:t xml:space="preserve">contra corriente hay que remar".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WDbZsREUj6L+IkMOjTTlpkxtqA==">CgMxLjAyDmgueXcybGRqdm51OGY3Mg1oLmI5Njc3eWR3N2RxOAByITFWeWg0RW1zek14RUlOT2hQdy1ueW5KNXY0MXY4V3VuRw==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